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DE" w:rsidRPr="00C64C15" w:rsidRDefault="00836E54" w:rsidP="0086286B">
      <w:pPr>
        <w:pStyle w:val="Title"/>
        <w:spacing w:line="240" w:lineRule="auto"/>
        <w:rPr>
          <w:b/>
          <w:sz w:val="28"/>
        </w:rPr>
      </w:pPr>
      <w:r>
        <w:rPr>
          <w:b/>
          <w:sz w:val="28"/>
          <w:lang w:val="en-US"/>
        </w:rPr>
        <w:t>Abstract Title Capitalized and Centered</w:t>
      </w:r>
    </w:p>
    <w:p w:rsidR="00461AF6" w:rsidRDefault="00461AF6" w:rsidP="001B23DE">
      <w:pPr>
        <w:pStyle w:val="Title"/>
        <w:spacing w:line="240" w:lineRule="auto"/>
        <w:rPr>
          <w:sz w:val="20"/>
        </w:rPr>
        <w:sectPr w:rsidR="00461AF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B23DE" w:rsidRPr="00C64C15" w:rsidRDefault="001B23DE" w:rsidP="001B23DE">
      <w:pPr>
        <w:pStyle w:val="Title"/>
        <w:spacing w:line="240" w:lineRule="auto"/>
        <w:rPr>
          <w:sz w:val="20"/>
        </w:rPr>
      </w:pPr>
    </w:p>
    <w:p w:rsidR="00633B65" w:rsidRDefault="00633B65" w:rsidP="001B23DE">
      <w:pPr>
        <w:pStyle w:val="Authors"/>
      </w:pPr>
      <w:r w:rsidRPr="00633B65">
        <w:rPr>
          <w:u w:val="single"/>
        </w:rPr>
        <w:t>J. Dendooven</w:t>
      </w:r>
      <w:r w:rsidRPr="00633B65">
        <w:rPr>
          <w:vertAlign w:val="superscript"/>
        </w:rPr>
        <w:t>1</w:t>
      </w:r>
      <w:r>
        <w:t xml:space="preserve"> and M. Tallarida</w:t>
      </w:r>
      <w:r w:rsidRPr="00633B65">
        <w:rPr>
          <w:vertAlign w:val="superscript"/>
        </w:rPr>
        <w:t>2</w:t>
      </w:r>
    </w:p>
    <w:p w:rsidR="00461AF6" w:rsidRDefault="00461AF6" w:rsidP="001B23DE">
      <w:pPr>
        <w:pStyle w:val="Affiliations"/>
        <w:sectPr w:rsidR="00461AF6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9053F8" w:rsidRDefault="009053F8" w:rsidP="001B23DE">
      <w:pPr>
        <w:pStyle w:val="Affiliations"/>
      </w:pPr>
    </w:p>
    <w:p w:rsidR="00D159D7" w:rsidRDefault="00D159D7" w:rsidP="00836E54">
      <w:pPr>
        <w:pStyle w:val="Affiliations"/>
      </w:pPr>
      <w:r w:rsidRPr="00D159D7">
        <w:rPr>
          <w:vertAlign w:val="superscript"/>
        </w:rPr>
        <w:t>1</w:t>
      </w:r>
      <w:r>
        <w:t xml:space="preserve">Ghent University, Dept. of Solid State Sciences, COCOON, </w:t>
      </w:r>
      <w:proofErr w:type="spellStart"/>
      <w:r>
        <w:t>Krijgslaan</w:t>
      </w:r>
      <w:proofErr w:type="spellEnd"/>
      <w:r>
        <w:t xml:space="preserve"> 281/S1, 9000 Gent, Belgium</w:t>
      </w:r>
    </w:p>
    <w:p w:rsidR="00461AF6" w:rsidRPr="00836E54" w:rsidRDefault="00D159D7" w:rsidP="00836E54">
      <w:pPr>
        <w:pStyle w:val="Affiliations"/>
        <w:rPr>
          <w:i/>
          <w:iCs/>
        </w:rPr>
        <w:sectPr w:rsidR="00461AF6" w:rsidRPr="00836E5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D159D7">
        <w:rPr>
          <w:vertAlign w:val="superscript"/>
        </w:rPr>
        <w:t>2</w:t>
      </w:r>
      <w:r>
        <w:t xml:space="preserve">ALBA Synchrotron, </w:t>
      </w:r>
      <w:proofErr w:type="spellStart"/>
      <w:r w:rsidRPr="00D159D7">
        <w:t>Cerdanyola</w:t>
      </w:r>
      <w:proofErr w:type="spellEnd"/>
      <w:r w:rsidRPr="00D159D7">
        <w:t xml:space="preserve"> del </w:t>
      </w:r>
      <w:proofErr w:type="spellStart"/>
      <w:r w:rsidRPr="00D159D7">
        <w:t>Vallès</w:t>
      </w:r>
      <w:proofErr w:type="spellEnd"/>
      <w:r w:rsidRPr="00D159D7">
        <w:t>, Barcelona</w:t>
      </w:r>
      <w:r>
        <w:t>, Spain</w:t>
      </w:r>
    </w:p>
    <w:p w:rsidR="001B23DE" w:rsidRPr="00440999" w:rsidRDefault="001B23DE" w:rsidP="001B23DE">
      <w:pPr>
        <w:pStyle w:val="Affiliations"/>
      </w:pPr>
    </w:p>
    <w:p w:rsidR="001B23DE" w:rsidRPr="00C64C15" w:rsidRDefault="00D25061" w:rsidP="001B23DE">
      <w:pPr>
        <w:pStyle w:val="Abstract"/>
        <w:spacing w:line="300" w:lineRule="auto"/>
        <w:ind w:firstLine="0"/>
        <w:jc w:val="center"/>
        <w:rPr>
          <w:sz w:val="20"/>
        </w:rPr>
      </w:pPr>
      <w:r w:rsidRPr="00440999">
        <w:rPr>
          <w:i/>
          <w:sz w:val="20"/>
          <w:szCs w:val="20"/>
        </w:rPr>
        <w:t>E-mail:</w:t>
      </w:r>
      <w:r w:rsidRPr="00440999">
        <w:rPr>
          <w:sz w:val="20"/>
          <w:szCs w:val="20"/>
        </w:rPr>
        <w:t xml:space="preserve"> </w:t>
      </w:r>
      <w:r w:rsidR="00D159D7">
        <w:rPr>
          <w:i/>
          <w:sz w:val="20"/>
          <w:szCs w:val="20"/>
          <w:u w:val="single"/>
        </w:rPr>
        <w:t>corresponding.</w:t>
      </w:r>
      <w:r w:rsidR="00836E54">
        <w:rPr>
          <w:i/>
          <w:sz w:val="20"/>
          <w:szCs w:val="20"/>
          <w:u w:val="single"/>
        </w:rPr>
        <w:t>author</w:t>
      </w:r>
      <w:r w:rsidR="00D159D7">
        <w:rPr>
          <w:i/>
          <w:sz w:val="20"/>
          <w:szCs w:val="20"/>
          <w:u w:val="single"/>
        </w:rPr>
        <w:t>@</w:t>
      </w:r>
      <w:r w:rsidR="00373E7F">
        <w:rPr>
          <w:i/>
          <w:sz w:val="20"/>
          <w:szCs w:val="20"/>
          <w:u w:val="single"/>
        </w:rPr>
        <w:t>institute</w:t>
      </w:r>
      <w:r w:rsidR="00D159D7">
        <w:rPr>
          <w:i/>
          <w:sz w:val="20"/>
          <w:szCs w:val="20"/>
          <w:u w:val="single"/>
        </w:rPr>
        <w:t>.com</w:t>
      </w:r>
    </w:p>
    <w:p w:rsidR="00461AF6" w:rsidRDefault="00461AF6" w:rsidP="001B23DE">
      <w:pPr>
        <w:pStyle w:val="Abstract"/>
        <w:spacing w:line="300" w:lineRule="auto"/>
        <w:ind w:firstLine="0"/>
        <w:jc w:val="center"/>
        <w:rPr>
          <w:sz w:val="20"/>
        </w:rPr>
        <w:sectPr w:rsidR="00461AF6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B23DE" w:rsidRPr="00C64C15" w:rsidRDefault="001B23DE" w:rsidP="001B23DE">
      <w:pPr>
        <w:pStyle w:val="Abstract"/>
        <w:spacing w:line="300" w:lineRule="auto"/>
        <w:ind w:firstLine="0"/>
        <w:jc w:val="center"/>
        <w:rPr>
          <w:sz w:val="20"/>
        </w:rPr>
      </w:pPr>
    </w:p>
    <w:p w:rsidR="00633B65" w:rsidRDefault="00633B65" w:rsidP="00887818">
      <w:pPr>
        <w:pStyle w:val="Abstract"/>
        <w:spacing w:line="300" w:lineRule="auto"/>
        <w:ind w:firstLine="360"/>
      </w:pPr>
      <w:r>
        <w:t xml:space="preserve">The title should be written in </w:t>
      </w:r>
      <w:r w:rsidR="008F08B3">
        <w:t xml:space="preserve">14pt </w:t>
      </w:r>
      <w:r>
        <w:t>bold</w:t>
      </w:r>
      <w:r w:rsidR="008F08B3">
        <w:t>face</w:t>
      </w:r>
      <w:r>
        <w:t xml:space="preserve"> Arial and should be capitalized and </w:t>
      </w:r>
      <w:proofErr w:type="spellStart"/>
      <w:r>
        <w:t>centered</w:t>
      </w:r>
      <w:proofErr w:type="spellEnd"/>
      <w:r>
        <w:t xml:space="preserve">. After a blank line </w:t>
      </w:r>
      <w:r w:rsidR="00D159D7">
        <w:t xml:space="preserve">of </w:t>
      </w:r>
      <w:r>
        <w:t>10pts</w:t>
      </w:r>
      <w:r w:rsidR="00D159D7">
        <w:t>, list the authors: u</w:t>
      </w:r>
      <w:r>
        <w:t xml:space="preserve">se </w:t>
      </w:r>
      <w:r w:rsidR="008F08B3">
        <w:t xml:space="preserve">11pt </w:t>
      </w:r>
      <w:r>
        <w:t xml:space="preserve">Arial, underline the presenting author and use superscript numbers for more than one affiliation. Leave a blank line of 10pts and list the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 xml:space="preserve">) of affiliation(s) using </w:t>
      </w:r>
      <w:r w:rsidR="00373E7F">
        <w:t xml:space="preserve">10pt </w:t>
      </w:r>
      <w:r>
        <w:t>Arial</w:t>
      </w:r>
      <w:r w:rsidR="00D159D7">
        <w:t xml:space="preserve">. Leave again a blank line of 10pts and give the email address of the corresponding author in </w:t>
      </w:r>
      <w:r w:rsidR="00373E7F">
        <w:t xml:space="preserve">10pt italic </w:t>
      </w:r>
      <w:r w:rsidR="00D159D7">
        <w:t xml:space="preserve">Arial and underlined. The author list, the affiliation addresses and the mailing address should be </w:t>
      </w:r>
      <w:proofErr w:type="spellStart"/>
      <w:r w:rsidR="00D159D7">
        <w:t>centered</w:t>
      </w:r>
      <w:proofErr w:type="spellEnd"/>
      <w:r w:rsidR="00D159D7">
        <w:t>.</w:t>
      </w:r>
    </w:p>
    <w:p w:rsidR="00812207" w:rsidRDefault="00235EBA" w:rsidP="00887818">
      <w:pPr>
        <w:pStyle w:val="Abstract"/>
        <w:spacing w:line="300" w:lineRule="auto"/>
        <w:ind w:firstLine="360"/>
      </w:pPr>
      <w:r>
        <w:t>After a blank line of 10pts, t</w:t>
      </w:r>
      <w:r w:rsidR="00633B65">
        <w:t xml:space="preserve">he abstract should be written </w:t>
      </w:r>
      <w:r w:rsidR="0030688D">
        <w:t xml:space="preserve">single-spaced, justified, </w:t>
      </w:r>
      <w:r w:rsidR="00633B65">
        <w:t xml:space="preserve">using </w:t>
      </w:r>
      <w:r w:rsidR="00373E7F">
        <w:t>11pt Arial</w:t>
      </w:r>
      <w:r w:rsidR="00633B65">
        <w:t xml:space="preserve">. </w:t>
      </w:r>
      <w:r w:rsidR="00373E7F">
        <w:t>The first line of each paragraph must be indented 0.</w:t>
      </w:r>
      <w:r w:rsidR="00036C83">
        <w:t xml:space="preserve">25 inches. </w:t>
      </w:r>
      <w:r w:rsidR="00373E7F">
        <w:t>There is no spacing between the p</w:t>
      </w:r>
      <w:r w:rsidR="00036C83">
        <w:t>aragraph</w:t>
      </w:r>
      <w:r w:rsidR="00373E7F">
        <w:t xml:space="preserve">s </w:t>
      </w:r>
      <w:r w:rsidR="00036C83">
        <w:t xml:space="preserve">(both before and after). </w:t>
      </w:r>
      <w:r w:rsidR="00373E7F">
        <w:t>References should be</w:t>
      </w:r>
      <w:r w:rsidR="00036C83">
        <w:t xml:space="preserve"> </w:t>
      </w:r>
      <w:r w:rsidR="00373E7F">
        <w:t>quoted</w:t>
      </w:r>
      <w:r w:rsidR="00036C83">
        <w:t xml:space="preserve"> in square brackets </w:t>
      </w:r>
      <w:r w:rsidR="009915FB">
        <w:t>[1, 2</w:t>
      </w:r>
      <w:r w:rsidR="00D154C3">
        <w:t xml:space="preserve">]. Use the ACS format and 10pt Arial to write the references </w:t>
      </w:r>
      <w:r w:rsidR="006D7405">
        <w:t xml:space="preserve">at the end of the abstract </w:t>
      </w:r>
      <w:r w:rsidR="00D154C3">
        <w:t>as shown in these instructions</w:t>
      </w:r>
      <w:r w:rsidR="00505D86">
        <w:t>.</w:t>
      </w:r>
      <w:bookmarkStart w:id="0" w:name="_GoBack"/>
      <w:bookmarkEnd w:id="0"/>
    </w:p>
    <w:p w:rsidR="00373E7F" w:rsidRDefault="0030688D" w:rsidP="00036C83">
      <w:pPr>
        <w:pStyle w:val="Abstract"/>
        <w:spacing w:line="300" w:lineRule="auto"/>
        <w:ind w:firstLine="360"/>
      </w:pPr>
      <w:r>
        <w:t xml:space="preserve">It is allowed to include </w:t>
      </w:r>
      <w:r w:rsidR="00373E7F">
        <w:t>1</w:t>
      </w:r>
      <w:r w:rsidR="00036C83">
        <w:t xml:space="preserve"> picture. </w:t>
      </w:r>
      <w:r>
        <w:t xml:space="preserve">The picture should not be wrapped. Use </w:t>
      </w:r>
      <w:r w:rsidR="00373E7F">
        <w:t xml:space="preserve">11pt italic Arial </w:t>
      </w:r>
      <w:r>
        <w:t>for the figure caption. The maximum length of the abstract, including figure and references is one page with 1 inch margins in each direction.</w:t>
      </w:r>
    </w:p>
    <w:p w:rsidR="00505D86" w:rsidRDefault="00505D86" w:rsidP="00036C83">
      <w:pPr>
        <w:pStyle w:val="Abstract"/>
        <w:spacing w:line="300" w:lineRule="auto"/>
        <w:ind w:firstLine="360"/>
      </w:pPr>
    </w:p>
    <w:p w:rsidR="00036C83" w:rsidRDefault="00036C83" w:rsidP="00036C83">
      <w:pPr>
        <w:pStyle w:val="Abstract"/>
        <w:spacing w:line="300" w:lineRule="auto"/>
        <w:ind w:firstLine="360"/>
      </w:pPr>
      <w:r>
        <w:rPr>
          <w:noProof/>
          <w:lang w:val="en-US" w:eastAsia="en-US"/>
        </w:rPr>
        <w:drawing>
          <wp:inline distT="0" distB="0" distL="0" distR="0">
            <wp:extent cx="5459111" cy="1861019"/>
            <wp:effectExtent l="25400" t="0" r="1889" b="0"/>
            <wp:docPr id="1" name="Picture 0" descr="ALBA_HERALD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A_HERALD_logo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9111" cy="186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AF6" w:rsidRDefault="00036C83" w:rsidP="00461AF6">
      <w:pPr>
        <w:pStyle w:val="Abstract"/>
        <w:spacing w:line="300" w:lineRule="auto"/>
        <w:ind w:firstLine="360"/>
        <w:rPr>
          <w:i/>
        </w:rPr>
      </w:pPr>
      <w:r w:rsidRPr="00036C83">
        <w:rPr>
          <w:i/>
        </w:rPr>
        <w:t xml:space="preserve">Figure 1: Logos of the </w:t>
      </w:r>
      <w:r w:rsidR="002E2769">
        <w:rPr>
          <w:i/>
        </w:rPr>
        <w:t xml:space="preserve">workshop </w:t>
      </w:r>
      <w:r w:rsidRPr="00036C83">
        <w:rPr>
          <w:i/>
        </w:rPr>
        <w:t>organizers.</w:t>
      </w:r>
    </w:p>
    <w:p w:rsidR="00461AF6" w:rsidRPr="00461AF6" w:rsidRDefault="00461AF6" w:rsidP="00461AF6">
      <w:pPr>
        <w:pStyle w:val="Abstract"/>
        <w:spacing w:line="300" w:lineRule="auto"/>
        <w:ind w:firstLine="360"/>
        <w:rPr>
          <w:i/>
        </w:rPr>
        <w:sectPr w:rsidR="00461AF6" w:rsidRPr="00461AF6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B23DE" w:rsidRPr="009915FB" w:rsidRDefault="001B23DE" w:rsidP="009915FB">
      <w:pPr>
        <w:pStyle w:val="Abstract"/>
        <w:spacing w:line="300" w:lineRule="auto"/>
      </w:pPr>
    </w:p>
    <w:p w:rsidR="007B5EC5" w:rsidRPr="00085F96" w:rsidRDefault="00812207" w:rsidP="009915FB">
      <w:pPr>
        <w:pStyle w:val="References"/>
        <w:ind w:left="360" w:hanging="360"/>
      </w:pPr>
      <w:r w:rsidRPr="0030688D">
        <w:rPr>
          <w:lang w:val="en-US"/>
        </w:rPr>
        <w:t>[1</w:t>
      </w:r>
      <w:r w:rsidR="007B5EC5" w:rsidRPr="0030688D">
        <w:rPr>
          <w:lang w:val="en-US"/>
        </w:rPr>
        <w:t>]</w:t>
      </w:r>
      <w:r w:rsidR="007B5EC5" w:rsidRPr="0030688D">
        <w:rPr>
          <w:lang w:val="en-US"/>
        </w:rPr>
        <w:tab/>
        <w:t xml:space="preserve">J. </w:t>
      </w:r>
      <w:proofErr w:type="spellStart"/>
      <w:r w:rsidR="007B5EC5" w:rsidRPr="0030688D">
        <w:rPr>
          <w:lang w:val="en-US"/>
        </w:rPr>
        <w:t>Dendooven</w:t>
      </w:r>
      <w:proofErr w:type="spellEnd"/>
      <w:r w:rsidR="007B5EC5" w:rsidRPr="0030688D">
        <w:rPr>
          <w:lang w:val="en-US"/>
        </w:rPr>
        <w:t xml:space="preserve"> et al. </w:t>
      </w:r>
      <w:r w:rsidR="007B5EC5" w:rsidRPr="0030688D">
        <w:rPr>
          <w:i/>
          <w:lang w:val="en-US"/>
        </w:rPr>
        <w:t xml:space="preserve">J. Phys. </w:t>
      </w:r>
      <w:r w:rsidR="007B5EC5" w:rsidRPr="00085F96">
        <w:rPr>
          <w:i/>
        </w:rPr>
        <w:t>Chem. C</w:t>
      </w:r>
      <w:r w:rsidR="009915FB" w:rsidRPr="00085F96">
        <w:t xml:space="preserve"> 2011, 115, 6605–6610,</w:t>
      </w:r>
      <w:r w:rsidR="00505D86">
        <w:t xml:space="preserve"> </w:t>
      </w:r>
      <w:r w:rsidR="007B5EC5" w:rsidRPr="00085F96">
        <w:rPr>
          <w:lang w:val="it-IT" w:eastAsia="en-US"/>
        </w:rPr>
        <w:t>DOI:</w:t>
      </w:r>
      <w:r w:rsidR="007B5EC5" w:rsidRPr="00085F96">
        <w:rPr>
          <w:b/>
          <w:lang w:val="it-IT" w:eastAsia="en-US"/>
        </w:rPr>
        <w:t xml:space="preserve"> </w:t>
      </w:r>
      <w:r w:rsidR="007B5EC5" w:rsidRPr="00085F96">
        <w:rPr>
          <w:lang w:val="it-IT" w:eastAsia="en-US"/>
        </w:rPr>
        <w:t>10.1021/jp111314b</w:t>
      </w:r>
    </w:p>
    <w:p w:rsidR="001B23DE" w:rsidRPr="00085F96" w:rsidRDefault="00036C83" w:rsidP="00505D86">
      <w:pPr>
        <w:pStyle w:val="References"/>
        <w:ind w:left="360" w:hanging="360"/>
      </w:pPr>
      <w:r>
        <w:t>[2</w:t>
      </w:r>
      <w:r w:rsidR="0006028D" w:rsidRPr="00085F96">
        <w:t>]</w:t>
      </w:r>
      <w:r w:rsidR="0006028D" w:rsidRPr="00085F96">
        <w:tab/>
        <w:t xml:space="preserve">M. Tallarida </w:t>
      </w:r>
      <w:r w:rsidR="009915FB" w:rsidRPr="00085F96">
        <w:t>et al.</w:t>
      </w:r>
      <w:r w:rsidR="009915FB" w:rsidRPr="00085F96">
        <w:rPr>
          <w:lang w:val="en-US"/>
        </w:rPr>
        <w:t xml:space="preserve"> </w:t>
      </w:r>
      <w:r w:rsidR="009915FB" w:rsidRPr="00085F96">
        <w:rPr>
          <w:i/>
          <w:lang w:val="en-US"/>
        </w:rPr>
        <w:t>J. Phys. Chem. Lett.</w:t>
      </w:r>
      <w:r w:rsidR="009915FB" w:rsidRPr="00085F96">
        <w:rPr>
          <w:lang w:val="en-US"/>
        </w:rPr>
        <w:t xml:space="preserve"> 2014, 5, 3582−3587, DOI:</w:t>
      </w:r>
      <w:r w:rsidR="00457E34">
        <w:rPr>
          <w:lang w:val="en-US"/>
        </w:rPr>
        <w:t xml:space="preserve"> </w:t>
      </w:r>
      <w:r w:rsidR="009915FB" w:rsidRPr="00085F96">
        <w:rPr>
          <w:lang w:val="en-US"/>
        </w:rPr>
        <w:t>10.1021/jz501751w</w:t>
      </w:r>
    </w:p>
    <w:sectPr w:rsidR="001B23DE" w:rsidRPr="00085F96" w:rsidSect="00461AF6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84D88"/>
    <w:multiLevelType w:val="multilevel"/>
    <w:tmpl w:val="B34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1B23DE"/>
    <w:rsid w:val="00024ADE"/>
    <w:rsid w:val="00031474"/>
    <w:rsid w:val="00036C83"/>
    <w:rsid w:val="0006028D"/>
    <w:rsid w:val="00085F96"/>
    <w:rsid w:val="000A1689"/>
    <w:rsid w:val="000B73B2"/>
    <w:rsid w:val="00142BC5"/>
    <w:rsid w:val="001453FA"/>
    <w:rsid w:val="0019435E"/>
    <w:rsid w:val="001B23DE"/>
    <w:rsid w:val="001F49DF"/>
    <w:rsid w:val="00232411"/>
    <w:rsid w:val="00234505"/>
    <w:rsid w:val="00235EBA"/>
    <w:rsid w:val="002549C7"/>
    <w:rsid w:val="00257114"/>
    <w:rsid w:val="00264DD3"/>
    <w:rsid w:val="0028063E"/>
    <w:rsid w:val="00296EEC"/>
    <w:rsid w:val="002E2769"/>
    <w:rsid w:val="0030688D"/>
    <w:rsid w:val="003615D0"/>
    <w:rsid w:val="00373E7F"/>
    <w:rsid w:val="003A0839"/>
    <w:rsid w:val="003B309A"/>
    <w:rsid w:val="003C4FFE"/>
    <w:rsid w:val="003D3485"/>
    <w:rsid w:val="003D556C"/>
    <w:rsid w:val="003D7618"/>
    <w:rsid w:val="00435E17"/>
    <w:rsid w:val="00440999"/>
    <w:rsid w:val="00457E34"/>
    <w:rsid w:val="00461AF6"/>
    <w:rsid w:val="00464D58"/>
    <w:rsid w:val="004C7678"/>
    <w:rsid w:val="00505D86"/>
    <w:rsid w:val="00517725"/>
    <w:rsid w:val="00564BDE"/>
    <w:rsid w:val="005840B4"/>
    <w:rsid w:val="00625895"/>
    <w:rsid w:val="00631E52"/>
    <w:rsid w:val="00633B65"/>
    <w:rsid w:val="006617DF"/>
    <w:rsid w:val="00676D70"/>
    <w:rsid w:val="006973AB"/>
    <w:rsid w:val="006D7405"/>
    <w:rsid w:val="007006E2"/>
    <w:rsid w:val="0070470C"/>
    <w:rsid w:val="00763494"/>
    <w:rsid w:val="0077013C"/>
    <w:rsid w:val="007B5EC5"/>
    <w:rsid w:val="00812207"/>
    <w:rsid w:val="00836E54"/>
    <w:rsid w:val="0086286B"/>
    <w:rsid w:val="00887818"/>
    <w:rsid w:val="0089368E"/>
    <w:rsid w:val="008F08B3"/>
    <w:rsid w:val="009053F8"/>
    <w:rsid w:val="00975713"/>
    <w:rsid w:val="00983DEA"/>
    <w:rsid w:val="009915FB"/>
    <w:rsid w:val="009D2A01"/>
    <w:rsid w:val="009D637E"/>
    <w:rsid w:val="00A01F6F"/>
    <w:rsid w:val="00A346B9"/>
    <w:rsid w:val="00A47F5C"/>
    <w:rsid w:val="00A55C16"/>
    <w:rsid w:val="00A85A25"/>
    <w:rsid w:val="00AA24E9"/>
    <w:rsid w:val="00AC17D4"/>
    <w:rsid w:val="00AC2011"/>
    <w:rsid w:val="00AD4998"/>
    <w:rsid w:val="00AF3D9A"/>
    <w:rsid w:val="00BE0F1B"/>
    <w:rsid w:val="00BF5D45"/>
    <w:rsid w:val="00C034FA"/>
    <w:rsid w:val="00C0618F"/>
    <w:rsid w:val="00C10AAE"/>
    <w:rsid w:val="00C349E6"/>
    <w:rsid w:val="00C43B0F"/>
    <w:rsid w:val="00C64C15"/>
    <w:rsid w:val="00C677DB"/>
    <w:rsid w:val="00C8635D"/>
    <w:rsid w:val="00CA7B5A"/>
    <w:rsid w:val="00CD4452"/>
    <w:rsid w:val="00CF48ED"/>
    <w:rsid w:val="00D154C3"/>
    <w:rsid w:val="00D159D7"/>
    <w:rsid w:val="00D15F02"/>
    <w:rsid w:val="00D25061"/>
    <w:rsid w:val="00D45542"/>
    <w:rsid w:val="00D614D6"/>
    <w:rsid w:val="00D65603"/>
    <w:rsid w:val="00D84863"/>
    <w:rsid w:val="00DA2ED4"/>
    <w:rsid w:val="00E01BDF"/>
    <w:rsid w:val="00FA3EA6"/>
    <w:rsid w:val="00FB72A0"/>
  </w:rsids>
  <m:mathPr>
    <m:mathFont m:val="Webding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9E6"/>
  </w:style>
  <w:style w:type="paragraph" w:styleId="Heading1">
    <w:name w:val="heading 1"/>
    <w:basedOn w:val="Normal"/>
    <w:link w:val="Heading1Char"/>
    <w:uiPriority w:val="9"/>
    <w:rsid w:val="007B5EC5"/>
    <w:pPr>
      <w:spacing w:beforeLines="1" w:afterLines="1" w:line="240" w:lineRule="auto"/>
      <w:outlineLvl w:val="0"/>
    </w:pPr>
    <w:rPr>
      <w:rFonts w:ascii="Times" w:hAnsi="Times"/>
      <w:b/>
      <w:kern w:val="36"/>
      <w:sz w:val="48"/>
      <w:szCs w:val="20"/>
      <w:lang w:val="it-IT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1B23DE"/>
    <w:pPr>
      <w:autoSpaceDE w:val="0"/>
      <w:autoSpaceDN w:val="0"/>
      <w:adjustRightInd w:val="0"/>
      <w:spacing w:after="0" w:line="400" w:lineRule="exact"/>
      <w:jc w:val="center"/>
    </w:pPr>
    <w:rPr>
      <w:rFonts w:ascii="Arial" w:eastAsia="Times New Roman" w:hAnsi="Arial" w:cs="Arial"/>
      <w:sz w:val="32"/>
      <w:szCs w:val="32"/>
      <w:lang w:val="en-GB" w:eastAsia="de-DE"/>
    </w:rPr>
  </w:style>
  <w:style w:type="character" w:customStyle="1" w:styleId="TitleChar">
    <w:name w:val="Title Char"/>
    <w:basedOn w:val="DefaultParagraphFont"/>
    <w:link w:val="Title"/>
    <w:rsid w:val="001B23DE"/>
    <w:rPr>
      <w:rFonts w:ascii="Arial" w:eastAsia="Times New Roman" w:hAnsi="Arial" w:cs="Arial"/>
      <w:sz w:val="32"/>
      <w:szCs w:val="32"/>
      <w:lang w:val="en-GB" w:eastAsia="de-DE"/>
    </w:rPr>
  </w:style>
  <w:style w:type="paragraph" w:customStyle="1" w:styleId="Authors">
    <w:name w:val="Authors"/>
    <w:basedOn w:val="Normal"/>
    <w:rsid w:val="001B23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val="en-GB" w:eastAsia="de-DE"/>
    </w:rPr>
  </w:style>
  <w:style w:type="paragraph" w:customStyle="1" w:styleId="Abstract">
    <w:name w:val="Abstract"/>
    <w:basedOn w:val="Normal"/>
    <w:rsid w:val="001B23DE"/>
    <w:pPr>
      <w:autoSpaceDE w:val="0"/>
      <w:autoSpaceDN w:val="0"/>
      <w:adjustRightInd w:val="0"/>
      <w:spacing w:after="0" w:line="240" w:lineRule="auto"/>
      <w:ind w:firstLine="357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References">
    <w:name w:val="References"/>
    <w:basedOn w:val="Normal"/>
    <w:rsid w:val="001B23DE"/>
    <w:pPr>
      <w:autoSpaceDE w:val="0"/>
      <w:autoSpaceDN w:val="0"/>
      <w:adjustRightInd w:val="0"/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  <w:lang w:val="en-GB" w:eastAsia="de-DE"/>
    </w:rPr>
  </w:style>
  <w:style w:type="paragraph" w:customStyle="1" w:styleId="Affiliations">
    <w:name w:val="Affiliations"/>
    <w:basedOn w:val="Normal"/>
    <w:rsid w:val="001B23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7B5EC5"/>
    <w:rPr>
      <w:rFonts w:ascii="Times" w:hAnsi="Times"/>
      <w:b/>
      <w:kern w:val="36"/>
      <w:sz w:val="48"/>
      <w:szCs w:val="20"/>
      <w:lang w:val="it-IT" w:eastAsia="en-US"/>
    </w:rPr>
  </w:style>
  <w:style w:type="character" w:styleId="Hyperlink">
    <w:name w:val="Hyperlink"/>
    <w:basedOn w:val="DefaultParagraphFont"/>
    <w:uiPriority w:val="99"/>
    <w:rsid w:val="007B5EC5"/>
    <w:rPr>
      <w:color w:val="0000FF"/>
      <w:u w:val="single"/>
    </w:rPr>
  </w:style>
  <w:style w:type="character" w:customStyle="1" w:styleId="nlmx">
    <w:name w:val="nlm_x"/>
    <w:basedOn w:val="DefaultParagraphFont"/>
    <w:rsid w:val="007B5EC5"/>
  </w:style>
  <w:style w:type="character" w:customStyle="1" w:styleId="nlmxref-aff">
    <w:name w:val="nlm_xref-aff"/>
    <w:basedOn w:val="DefaultParagraphFont"/>
    <w:rsid w:val="007B5EC5"/>
  </w:style>
  <w:style w:type="character" w:customStyle="1" w:styleId="institution">
    <w:name w:val="institution"/>
    <w:basedOn w:val="DefaultParagraphFont"/>
    <w:rsid w:val="007B5EC5"/>
  </w:style>
  <w:style w:type="character" w:styleId="HTMLCite">
    <w:name w:val="HTML Cite"/>
    <w:basedOn w:val="DefaultParagraphFont"/>
    <w:uiPriority w:val="99"/>
    <w:rsid w:val="007B5EC5"/>
    <w:rPr>
      <w:i/>
    </w:rPr>
  </w:style>
  <w:style w:type="character" w:customStyle="1" w:styleId="citationyear">
    <w:name w:val="citation_year"/>
    <w:basedOn w:val="DefaultParagraphFont"/>
    <w:rsid w:val="007B5EC5"/>
  </w:style>
  <w:style w:type="character" w:customStyle="1" w:styleId="citationvolume">
    <w:name w:val="citation_volume"/>
    <w:basedOn w:val="DefaultParagraphFont"/>
    <w:rsid w:val="007B5EC5"/>
  </w:style>
  <w:style w:type="character" w:styleId="Strong">
    <w:name w:val="Strong"/>
    <w:basedOn w:val="DefaultParagraphFont"/>
    <w:uiPriority w:val="22"/>
    <w:rsid w:val="007B5EC5"/>
    <w:rPr>
      <w:b/>
    </w:rPr>
  </w:style>
  <w:style w:type="paragraph" w:styleId="BalloonText">
    <w:name w:val="Balloon Text"/>
    <w:basedOn w:val="Normal"/>
    <w:link w:val="BalloonTextChar"/>
    <w:rsid w:val="0083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23DE"/>
    <w:pPr>
      <w:autoSpaceDE w:val="0"/>
      <w:autoSpaceDN w:val="0"/>
      <w:adjustRightInd w:val="0"/>
      <w:spacing w:after="0" w:line="400" w:lineRule="exact"/>
      <w:jc w:val="center"/>
    </w:pPr>
    <w:rPr>
      <w:rFonts w:ascii="Arial" w:eastAsia="Times New Roman" w:hAnsi="Arial" w:cs="Arial"/>
      <w:sz w:val="32"/>
      <w:szCs w:val="32"/>
      <w:lang w:val="en-GB" w:eastAsia="de-DE"/>
    </w:rPr>
  </w:style>
  <w:style w:type="character" w:customStyle="1" w:styleId="TitleChar">
    <w:name w:val="Title Char"/>
    <w:basedOn w:val="DefaultParagraphFont"/>
    <w:link w:val="Title"/>
    <w:rsid w:val="001B23DE"/>
    <w:rPr>
      <w:rFonts w:ascii="Arial" w:eastAsia="Times New Roman" w:hAnsi="Arial" w:cs="Arial"/>
      <w:sz w:val="32"/>
      <w:szCs w:val="32"/>
      <w:lang w:val="en-GB" w:eastAsia="de-DE"/>
    </w:rPr>
  </w:style>
  <w:style w:type="paragraph" w:customStyle="1" w:styleId="Authors">
    <w:name w:val="Authors"/>
    <w:basedOn w:val="Normal"/>
    <w:rsid w:val="001B23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val="en-GB" w:eastAsia="de-DE"/>
    </w:rPr>
  </w:style>
  <w:style w:type="paragraph" w:customStyle="1" w:styleId="Abstract">
    <w:name w:val="Abstract"/>
    <w:basedOn w:val="Normal"/>
    <w:rsid w:val="001B23DE"/>
    <w:pPr>
      <w:autoSpaceDE w:val="0"/>
      <w:autoSpaceDN w:val="0"/>
      <w:adjustRightInd w:val="0"/>
      <w:spacing w:after="0" w:line="240" w:lineRule="auto"/>
      <w:ind w:firstLine="357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References">
    <w:name w:val="References"/>
    <w:basedOn w:val="Normal"/>
    <w:rsid w:val="001B23DE"/>
    <w:pPr>
      <w:autoSpaceDE w:val="0"/>
      <w:autoSpaceDN w:val="0"/>
      <w:adjustRightInd w:val="0"/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  <w:lang w:val="en-GB" w:eastAsia="de-DE"/>
    </w:rPr>
  </w:style>
  <w:style w:type="paragraph" w:customStyle="1" w:styleId="Affiliations">
    <w:name w:val="Affiliations"/>
    <w:basedOn w:val="Normal"/>
    <w:rsid w:val="001B23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7085-F808-0444-9955-1DB56A1A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2015-03-26T14:42:00Z</cp:lastPrinted>
  <dcterms:created xsi:type="dcterms:W3CDTF">2015-12-21T08:26:00Z</dcterms:created>
  <dcterms:modified xsi:type="dcterms:W3CDTF">2015-12-21T08:26:00Z</dcterms:modified>
</cp:coreProperties>
</file>